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AC2C" w14:textId="432B6ACE" w:rsidR="009E4E51" w:rsidRPr="003E33DF" w:rsidRDefault="009E4E51" w:rsidP="009E4E51">
      <w:pPr>
        <w:spacing w:before="3"/>
        <w:rPr>
          <w:rFonts w:asciiTheme="minorHAnsi" w:eastAsia="Arial" w:hAnsiTheme="minorHAnsi" w:cstheme="minorHAnsi"/>
          <w:b/>
          <w:bCs/>
          <w:sz w:val="25"/>
          <w:szCs w:val="25"/>
          <w:u w:val="single"/>
        </w:rPr>
      </w:pPr>
      <w:r>
        <w:rPr>
          <w:rFonts w:asciiTheme="minorHAnsi" w:eastAsia="Arial" w:hAnsiTheme="minorHAnsi" w:cstheme="minorHAnsi"/>
          <w:b/>
          <w:bCs/>
          <w:sz w:val="25"/>
          <w:szCs w:val="25"/>
          <w:u w:val="single"/>
        </w:rPr>
        <w:t>Bijlage 1: Specificaties inhoud bestek</w:t>
      </w:r>
    </w:p>
    <w:p w14:paraId="0C67EFC5" w14:textId="6297D803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1325"/>
        <w:gridCol w:w="1275"/>
        <w:gridCol w:w="1278"/>
        <w:gridCol w:w="1431"/>
        <w:gridCol w:w="1431"/>
      </w:tblGrid>
      <w:tr w:rsidR="009E4E51" w14:paraId="7C767633" w14:textId="77777777" w:rsidTr="009E4E51">
        <w:trPr>
          <w:trHeight w:val="665"/>
        </w:trPr>
        <w:tc>
          <w:tcPr>
            <w:tcW w:w="1845" w:type="dxa"/>
          </w:tcPr>
          <w:p w14:paraId="2FEE3FDC" w14:textId="69993A3E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325" w:type="dxa"/>
          </w:tcPr>
          <w:p w14:paraId="6214A0D4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  <w:t>20-25</w:t>
            </w:r>
            <w:r w:rsidRPr="390E687B">
              <w:rPr>
                <w:rFonts w:asciiTheme="minorHAnsi" w:hAnsiTheme="minorHAnsi" w:cstheme="minorBidi"/>
                <w:b/>
                <w:bCs/>
                <w:lang w:bidi="nl-NL"/>
              </w:rPr>
              <w:t xml:space="preserve"> m</w:t>
            </w:r>
            <w:r w:rsidRPr="390E687B"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  <w:t>2</w:t>
            </w:r>
          </w:p>
        </w:tc>
        <w:tc>
          <w:tcPr>
            <w:tcW w:w="1275" w:type="dxa"/>
          </w:tcPr>
          <w:p w14:paraId="4C6AD0E9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lang w:bidi="nl-NL"/>
              </w:rPr>
              <w:t>25-30m</w:t>
            </w:r>
            <w:r w:rsidRPr="390E687B"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  <w:t>2</w:t>
            </w:r>
          </w:p>
        </w:tc>
        <w:tc>
          <w:tcPr>
            <w:tcW w:w="1278" w:type="dxa"/>
          </w:tcPr>
          <w:p w14:paraId="38DD6A10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lang w:bidi="nl-NL"/>
              </w:rPr>
              <w:t>65-70m</w:t>
            </w:r>
            <w:r w:rsidRPr="390E687B"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  <w:t>2</w:t>
            </w:r>
          </w:p>
        </w:tc>
        <w:tc>
          <w:tcPr>
            <w:tcW w:w="1431" w:type="dxa"/>
          </w:tcPr>
          <w:p w14:paraId="213AC57A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lang w:bidi="nl-NL"/>
              </w:rPr>
              <w:t>80-85m</w:t>
            </w:r>
            <w:r w:rsidRPr="390E687B"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  <w:t>2</w:t>
            </w:r>
          </w:p>
        </w:tc>
        <w:tc>
          <w:tcPr>
            <w:tcW w:w="1431" w:type="dxa"/>
          </w:tcPr>
          <w:p w14:paraId="66B68EBE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lang w:bidi="nl-NL"/>
              </w:rPr>
              <w:t>140 m</w:t>
            </w:r>
            <w:r w:rsidRPr="390E687B"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  <w:t>2</w:t>
            </w:r>
          </w:p>
          <w:p w14:paraId="048EFC6C" w14:textId="77777777" w:rsidR="009E4E51" w:rsidRDefault="009E4E51" w:rsidP="007953FD">
            <w:pPr>
              <w:jc w:val="center"/>
              <w:rPr>
                <w:rFonts w:asciiTheme="minorHAnsi" w:hAnsiTheme="minorHAnsi" w:cstheme="minorBidi"/>
                <w:b/>
                <w:bCs/>
                <w:vertAlign w:val="superscript"/>
                <w:lang w:bidi="nl-NL"/>
              </w:rPr>
            </w:pPr>
          </w:p>
        </w:tc>
      </w:tr>
      <w:tr w:rsidR="009E4E51" w14:paraId="23A938FB" w14:textId="77777777" w:rsidTr="009E4E51">
        <w:trPr>
          <w:trHeight w:val="699"/>
        </w:trPr>
        <w:tc>
          <w:tcPr>
            <w:tcW w:w="1845" w:type="dxa"/>
          </w:tcPr>
          <w:p w14:paraId="67A180DB" w14:textId="64E2589F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  <w:r w:rsidRPr="390E687B"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  <w:t>Totaal prijs</w:t>
            </w:r>
            <w: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  <w:t>**</w:t>
            </w:r>
          </w:p>
        </w:tc>
        <w:tc>
          <w:tcPr>
            <w:tcW w:w="1325" w:type="dxa"/>
          </w:tcPr>
          <w:p w14:paraId="39D934FD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  <w:p w14:paraId="5CD2A92C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18B0DFF8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</w:tcPr>
          <w:p w14:paraId="548CDE8C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3B427634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7FBD7E75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</w:tr>
      <w:tr w:rsidR="009E4E51" w14:paraId="2FAE57CF" w14:textId="77777777" w:rsidTr="009E4E51">
        <w:trPr>
          <w:trHeight w:val="699"/>
        </w:trPr>
        <w:tc>
          <w:tcPr>
            <w:tcW w:w="1845" w:type="dxa"/>
          </w:tcPr>
          <w:p w14:paraId="2DFBAD02" w14:textId="77777777" w:rsidR="009E4E51" w:rsidRDefault="009E4E51" w:rsidP="007953FD">
            <w:pPr>
              <w:rPr>
                <w:rFonts w:asciiTheme="minorHAnsi" w:eastAsia="Arial" w:hAnsiTheme="minorHAnsi" w:cstheme="minorBidi"/>
                <w:sz w:val="25"/>
                <w:szCs w:val="25"/>
              </w:rPr>
            </w:pPr>
            <w:r w:rsidRPr="390E687B">
              <w:rPr>
                <w:rFonts w:asciiTheme="minorHAnsi" w:eastAsia="Arial" w:hAnsiTheme="minorHAnsi" w:cstheme="minorBidi"/>
                <w:sz w:val="25"/>
                <w:szCs w:val="25"/>
              </w:rPr>
              <w:t>Prijs muren</w:t>
            </w:r>
          </w:p>
        </w:tc>
        <w:tc>
          <w:tcPr>
            <w:tcW w:w="1325" w:type="dxa"/>
          </w:tcPr>
          <w:p w14:paraId="2B28E591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  <w:p w14:paraId="5AFBBC39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0670BAAA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</w:tcPr>
          <w:p w14:paraId="2DB5CB13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323C5E09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50F059B5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</w:tr>
      <w:tr w:rsidR="009E4E51" w14:paraId="1E927133" w14:textId="77777777" w:rsidTr="009E4E51">
        <w:trPr>
          <w:trHeight w:val="699"/>
        </w:trPr>
        <w:tc>
          <w:tcPr>
            <w:tcW w:w="1845" w:type="dxa"/>
          </w:tcPr>
          <w:p w14:paraId="4E6B7EFC" w14:textId="77777777" w:rsidR="009E4E51" w:rsidRDefault="009E4E51" w:rsidP="007953FD">
            <w:pPr>
              <w:rPr>
                <w:rFonts w:asciiTheme="minorHAnsi" w:eastAsia="Arial" w:hAnsiTheme="minorHAnsi" w:cstheme="minorBidi"/>
                <w:sz w:val="25"/>
                <w:szCs w:val="25"/>
              </w:rPr>
            </w:pPr>
            <w:r w:rsidRPr="390E687B">
              <w:rPr>
                <w:rFonts w:asciiTheme="minorHAnsi" w:eastAsia="Arial" w:hAnsiTheme="minorHAnsi" w:cstheme="minorBidi"/>
                <w:sz w:val="25"/>
                <w:szCs w:val="25"/>
              </w:rPr>
              <w:t xml:space="preserve">Prijs houten binnenramen </w:t>
            </w:r>
          </w:p>
        </w:tc>
        <w:tc>
          <w:tcPr>
            <w:tcW w:w="1325" w:type="dxa"/>
          </w:tcPr>
          <w:p w14:paraId="0CF35AC6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6EEE0D82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</w:tcPr>
          <w:p w14:paraId="3D891B2E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4FE47D5D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0BAA47D5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</w:tr>
      <w:tr w:rsidR="009E4E51" w14:paraId="4DBE7B34" w14:textId="77777777" w:rsidTr="009E4E51">
        <w:trPr>
          <w:trHeight w:val="691"/>
        </w:trPr>
        <w:tc>
          <w:tcPr>
            <w:tcW w:w="1845" w:type="dxa"/>
          </w:tcPr>
          <w:p w14:paraId="730D7B8E" w14:textId="77777777" w:rsidR="009E4E51" w:rsidRDefault="009E4E51" w:rsidP="007953FD">
            <w:pPr>
              <w:rPr>
                <w:rFonts w:asciiTheme="minorHAnsi" w:eastAsia="Arial" w:hAnsiTheme="minorHAnsi" w:cstheme="minorBidi"/>
                <w:sz w:val="25"/>
                <w:szCs w:val="25"/>
              </w:rPr>
            </w:pPr>
            <w:r w:rsidRPr="390E687B">
              <w:rPr>
                <w:rFonts w:asciiTheme="minorHAnsi" w:eastAsia="Arial" w:hAnsiTheme="minorHAnsi" w:cstheme="minorBidi"/>
                <w:sz w:val="25"/>
                <w:szCs w:val="25"/>
              </w:rPr>
              <w:t>Prijs ijzeren buitenramen</w:t>
            </w:r>
          </w:p>
        </w:tc>
        <w:tc>
          <w:tcPr>
            <w:tcW w:w="1325" w:type="dxa"/>
          </w:tcPr>
          <w:p w14:paraId="6749E21B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187418D4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</w:tcPr>
          <w:p w14:paraId="38E92986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63EACF79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42262DF9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</w:tr>
      <w:tr w:rsidR="009E4E51" w14:paraId="2C7872F2" w14:textId="77777777" w:rsidTr="009E4E51">
        <w:trPr>
          <w:trHeight w:val="699"/>
        </w:trPr>
        <w:tc>
          <w:tcPr>
            <w:tcW w:w="1845" w:type="dxa"/>
          </w:tcPr>
          <w:p w14:paraId="1F895A40" w14:textId="77777777" w:rsidR="009E4E51" w:rsidRDefault="009E4E51" w:rsidP="007953FD">
            <w:pPr>
              <w:rPr>
                <w:rFonts w:asciiTheme="minorHAnsi" w:eastAsia="Arial" w:hAnsiTheme="minorHAnsi" w:cstheme="minorBidi"/>
                <w:sz w:val="25"/>
                <w:szCs w:val="25"/>
              </w:rPr>
            </w:pPr>
            <w:r w:rsidRPr="390E687B">
              <w:rPr>
                <w:rFonts w:asciiTheme="minorHAnsi" w:eastAsia="Arial" w:hAnsiTheme="minorHAnsi" w:cstheme="minorBidi"/>
                <w:sz w:val="25"/>
                <w:szCs w:val="25"/>
              </w:rPr>
              <w:t>Prijs radiatoren</w:t>
            </w:r>
          </w:p>
        </w:tc>
        <w:tc>
          <w:tcPr>
            <w:tcW w:w="1325" w:type="dxa"/>
          </w:tcPr>
          <w:p w14:paraId="7358135A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14:paraId="14EB5630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278" w:type="dxa"/>
          </w:tcPr>
          <w:p w14:paraId="235637E5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3DAB1878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  <w:tc>
          <w:tcPr>
            <w:tcW w:w="1431" w:type="dxa"/>
          </w:tcPr>
          <w:p w14:paraId="67D689FC" w14:textId="77777777" w:rsidR="009E4E51" w:rsidRDefault="009E4E51" w:rsidP="007953FD">
            <w:pPr>
              <w:rPr>
                <w:rFonts w:asciiTheme="minorHAnsi" w:eastAsia="Arial" w:hAnsiTheme="minorHAnsi" w:cstheme="minorBidi"/>
                <w:b/>
                <w:bCs/>
                <w:sz w:val="25"/>
                <w:szCs w:val="25"/>
              </w:rPr>
            </w:pPr>
          </w:p>
        </w:tc>
      </w:tr>
    </w:tbl>
    <w:p w14:paraId="103E7EAB" w14:textId="488E201E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</w:p>
    <w:p w14:paraId="0F72E901" w14:textId="39A886BA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  <w:r>
        <w:rPr>
          <w:rFonts w:asciiTheme="minorHAnsi" w:eastAsia="Arial" w:hAnsiTheme="minorHAnsi" w:cstheme="minorBidi"/>
          <w:b/>
          <w:bCs/>
          <w:sz w:val="25"/>
          <w:szCs w:val="25"/>
        </w:rPr>
        <w:t>* Prijzen zijn inclusief</w:t>
      </w:r>
      <w:r w:rsidRPr="009E4E51">
        <w:rPr>
          <w:rFonts w:asciiTheme="minorHAnsi" w:eastAsia="Arial" w:hAnsiTheme="minorHAnsi" w:cstheme="minorBidi"/>
          <w:b/>
          <w:bCs/>
          <w:sz w:val="25"/>
          <w:szCs w:val="25"/>
        </w:rPr>
        <w:t xml:space="preserve"> </w:t>
      </w:r>
      <w:r w:rsidRPr="390E687B">
        <w:rPr>
          <w:rFonts w:asciiTheme="minorHAnsi" w:eastAsia="Arial" w:hAnsiTheme="minorHAnsi" w:cstheme="minorBidi"/>
          <w:b/>
          <w:bCs/>
          <w:sz w:val="25"/>
          <w:szCs w:val="25"/>
        </w:rPr>
        <w:t>materialen / verf (gebroken wit) muurverf voor muren, witte verf voor houten kozijnen</w:t>
      </w:r>
      <w:r>
        <w:rPr>
          <w:rFonts w:asciiTheme="minorHAnsi" w:eastAsia="Arial" w:hAnsiTheme="minorHAnsi" w:cstheme="minorBidi"/>
          <w:b/>
          <w:bCs/>
          <w:sz w:val="25"/>
          <w:szCs w:val="25"/>
        </w:rPr>
        <w:t xml:space="preserve"> en deuren</w:t>
      </w:r>
      <w:r w:rsidRPr="390E687B">
        <w:rPr>
          <w:rFonts w:asciiTheme="minorHAnsi" w:eastAsia="Arial" w:hAnsiTheme="minorHAnsi" w:cstheme="minorBidi"/>
          <w:b/>
          <w:bCs/>
          <w:sz w:val="25"/>
          <w:szCs w:val="25"/>
        </w:rPr>
        <w:t>, witte verf voor stalen radiatoren en stalen kozijnen</w:t>
      </w:r>
    </w:p>
    <w:p w14:paraId="62A88D0C" w14:textId="77777777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</w:p>
    <w:p w14:paraId="3A340DD0" w14:textId="5A6EAB25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  <w:r w:rsidRPr="390E687B">
        <w:rPr>
          <w:rFonts w:asciiTheme="minorHAnsi" w:eastAsia="Arial" w:hAnsiTheme="minorHAnsi" w:cstheme="minorBidi"/>
          <w:b/>
          <w:bCs/>
          <w:sz w:val="25"/>
          <w:szCs w:val="25"/>
        </w:rPr>
        <w:t>*</w:t>
      </w:r>
      <w:r>
        <w:rPr>
          <w:rFonts w:asciiTheme="minorHAnsi" w:eastAsia="Arial" w:hAnsiTheme="minorHAnsi" w:cstheme="minorBidi"/>
          <w:b/>
          <w:bCs/>
          <w:sz w:val="25"/>
          <w:szCs w:val="25"/>
        </w:rPr>
        <w:t>*</w:t>
      </w:r>
      <w:r w:rsidRPr="390E687B">
        <w:rPr>
          <w:rFonts w:asciiTheme="minorHAnsi" w:eastAsia="Arial" w:hAnsiTheme="minorHAnsi" w:cstheme="minorBidi"/>
          <w:b/>
          <w:bCs/>
          <w:sz w:val="25"/>
          <w:szCs w:val="25"/>
        </w:rPr>
        <w:t xml:space="preserve"> Totaalprijs is inclusief </w:t>
      </w:r>
      <w:r>
        <w:rPr>
          <w:rFonts w:asciiTheme="minorHAnsi" w:eastAsia="Arial" w:hAnsiTheme="minorHAnsi" w:cstheme="minorBidi"/>
          <w:b/>
          <w:bCs/>
          <w:sz w:val="25"/>
          <w:szCs w:val="25"/>
        </w:rPr>
        <w:t xml:space="preserve"> muren, binnenramen, buitenramen, deurkozijnen en deuren en radiatoren</w:t>
      </w:r>
    </w:p>
    <w:p w14:paraId="23DE850F" w14:textId="73AD2E3C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</w:p>
    <w:p w14:paraId="55D3A5FD" w14:textId="77777777" w:rsidR="009E4E51" w:rsidRDefault="009E4E51" w:rsidP="009E4E51">
      <w:pPr>
        <w:spacing w:before="3"/>
        <w:rPr>
          <w:rFonts w:asciiTheme="minorHAnsi" w:eastAsia="Arial" w:hAnsiTheme="minorHAnsi" w:cstheme="minorBidi"/>
          <w:b/>
          <w:bCs/>
          <w:sz w:val="25"/>
          <w:szCs w:val="25"/>
        </w:rPr>
      </w:pPr>
    </w:p>
    <w:tbl>
      <w:tblPr>
        <w:tblStyle w:val="TableGrid"/>
        <w:tblW w:w="8620" w:type="dxa"/>
        <w:tblLook w:val="04A0" w:firstRow="1" w:lastRow="0" w:firstColumn="1" w:lastColumn="0" w:noHBand="0" w:noVBand="1"/>
      </w:tblPr>
      <w:tblGrid>
        <w:gridCol w:w="8620"/>
      </w:tblGrid>
      <w:tr w:rsidR="009E4E51" w:rsidRPr="00997823" w14:paraId="55DEBC58" w14:textId="77777777" w:rsidTr="007953FD">
        <w:trPr>
          <w:trHeight w:val="551"/>
        </w:trPr>
        <w:tc>
          <w:tcPr>
            <w:tcW w:w="8620" w:type="dxa"/>
          </w:tcPr>
          <w:p w14:paraId="2AA34D71" w14:textId="77777777" w:rsidR="009E4E51" w:rsidRPr="00997823" w:rsidRDefault="009E4E51" w:rsidP="007953FD">
            <w:pPr>
              <w:spacing w:before="100" w:beforeAutospacing="1" w:after="100" w:afterAutospacing="1" w:line="360" w:lineRule="auto"/>
              <w:rPr>
                <w:rFonts w:asciiTheme="minorHAnsi" w:hAnsiTheme="minorHAnsi" w:cstheme="minorBidi"/>
                <w:b/>
                <w:bCs/>
                <w:lang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u w:val="single"/>
                <w:lang w:bidi="nl-NL"/>
              </w:rPr>
              <w:t>Regie-tarieven</w:t>
            </w:r>
          </w:p>
        </w:tc>
      </w:tr>
      <w:tr w:rsidR="009E4E51" w:rsidRPr="00997823" w14:paraId="15DDF60D" w14:textId="77777777" w:rsidTr="007953FD">
        <w:trPr>
          <w:trHeight w:val="408"/>
        </w:trPr>
        <w:tc>
          <w:tcPr>
            <w:tcW w:w="8620" w:type="dxa"/>
          </w:tcPr>
          <w:p w14:paraId="5CEC6312" w14:textId="77777777" w:rsidR="009E4E51" w:rsidRPr="00997823" w:rsidRDefault="009E4E51" w:rsidP="007953FD">
            <w:pPr>
              <w:spacing w:before="100" w:beforeAutospacing="1" w:after="100" w:afterAutospacing="1" w:line="360" w:lineRule="auto"/>
              <w:rPr>
                <w:rFonts w:asciiTheme="minorHAnsi" w:hAnsiTheme="minorHAnsi" w:cstheme="minorBidi"/>
                <w:lang w:bidi="nl-NL"/>
              </w:rPr>
            </w:pPr>
            <w:r w:rsidRPr="390E687B">
              <w:rPr>
                <w:rFonts w:asciiTheme="minorHAnsi" w:hAnsiTheme="minorHAnsi" w:cstheme="minorBidi"/>
                <w:lang w:bidi="nl-NL"/>
              </w:rPr>
              <w:t>Regie uren kunnen worden gebruikt om schilderwerken aan ruimtes van een andere grootte uit te laten voeren.</w:t>
            </w:r>
          </w:p>
          <w:p w14:paraId="73A180FA" w14:textId="77777777" w:rsidR="009E4E51" w:rsidRPr="00997823" w:rsidRDefault="009E4E51" w:rsidP="007953FD">
            <w:pPr>
              <w:spacing w:before="100" w:beforeAutospacing="1" w:after="100" w:afterAutospacing="1" w:line="360" w:lineRule="auto"/>
              <w:rPr>
                <w:rFonts w:asciiTheme="minorHAnsi" w:hAnsiTheme="minorHAnsi" w:cstheme="minorBidi"/>
                <w:b/>
                <w:bCs/>
                <w:lang w:val="de-DE" w:bidi="nl-NL"/>
              </w:rPr>
            </w:pPr>
            <w:r w:rsidRPr="390E687B">
              <w:rPr>
                <w:rFonts w:asciiTheme="minorHAnsi" w:hAnsiTheme="minorHAnsi" w:cstheme="minorBidi"/>
                <w:b/>
                <w:bCs/>
                <w:lang w:val="de-DE" w:bidi="nl-NL"/>
              </w:rPr>
              <w:t>Uurtarief : €</w:t>
            </w:r>
          </w:p>
        </w:tc>
      </w:tr>
      <w:tr w:rsidR="009E4E51" w:rsidRPr="00997823" w14:paraId="32674DC0" w14:textId="77777777" w:rsidTr="007953FD">
        <w:trPr>
          <w:trHeight w:val="505"/>
        </w:trPr>
        <w:tc>
          <w:tcPr>
            <w:tcW w:w="8620" w:type="dxa"/>
          </w:tcPr>
          <w:p w14:paraId="7F3514AE" w14:textId="77777777" w:rsidR="009E4E51" w:rsidRPr="00997823" w:rsidRDefault="009E4E51" w:rsidP="007953F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bidi="nl-NL"/>
              </w:rPr>
            </w:pPr>
            <w:r w:rsidRPr="00997823">
              <w:rPr>
                <w:rFonts w:asciiTheme="minorHAnsi" w:hAnsiTheme="minorHAnsi" w:cstheme="minorHAnsi"/>
                <w:lang w:bidi="nl-NL"/>
              </w:rPr>
              <w:t>Materialen : Inkoopprijs +15% (facturen zijn opvraagbaar ter controle)</w:t>
            </w:r>
          </w:p>
        </w:tc>
      </w:tr>
    </w:tbl>
    <w:p w14:paraId="401E8003" w14:textId="77777777" w:rsidR="009E4E51" w:rsidRDefault="009E4E51" w:rsidP="009E4E51">
      <w:pPr>
        <w:tabs>
          <w:tab w:val="left" w:pos="993"/>
          <w:tab w:val="left" w:pos="5670"/>
        </w:tabs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4121D92B" w14:textId="77777777" w:rsidR="00D027E5" w:rsidRPr="009E4E51" w:rsidRDefault="00D027E5">
      <w:pPr>
        <w:rPr>
          <w:lang w:val="nl-BE"/>
        </w:rPr>
      </w:pPr>
    </w:p>
    <w:sectPr w:rsidR="00D027E5" w:rsidRPr="009E4E5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974407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A6C1F" w14:textId="77777777" w:rsidR="00835811" w:rsidRPr="00835811" w:rsidRDefault="009E4E51" w:rsidP="0083581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3581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5</w:t>
            </w:r>
            <w:r w:rsidRPr="0083581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0291D1" w14:textId="77777777" w:rsidR="00E02252" w:rsidRPr="00835811" w:rsidRDefault="009E4E5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D4F2" w14:textId="77777777" w:rsidR="00F33E64" w:rsidRPr="00F33E64" w:rsidRDefault="009E4E51">
    <w:pPr>
      <w:pStyle w:val="Header"/>
      <w:rPr>
        <w:lang w:val="nl-BE"/>
      </w:rPr>
    </w:pPr>
    <w:r>
      <w:rPr>
        <w:lang w:val="nl-BE"/>
      </w:rPr>
      <w:t>Ref 2020/</w:t>
    </w:r>
    <w:r>
      <w:rPr>
        <w:lang w:val="nl-BE"/>
      </w:rPr>
      <w:t>0604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51"/>
    <w:rsid w:val="009E4E51"/>
    <w:rsid w:val="00D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4C1B"/>
  <w15:chartTrackingRefBased/>
  <w15:docId w15:val="{FC29C650-CF1D-4FB1-A5B9-F86851B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E4E5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9E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5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rsid w:val="009E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HARTHOORN Sandra (MOL)</dc:creator>
  <cp:keywords/>
  <dc:description/>
  <cp:lastModifiedBy>HARTHOORN Sandra (MOL)</cp:lastModifiedBy>
  <cp:revision>1</cp:revision>
  <dcterms:created xsi:type="dcterms:W3CDTF">2020-06-05T10:31:00Z</dcterms:created>
  <dcterms:modified xsi:type="dcterms:W3CDTF">2020-06-05T10:34:00Z</dcterms:modified>
</cp:coreProperties>
</file>